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Times New Roman" w:hAnsi="Times New Roman" w:eastAsia="仿宋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  <w:lang w:val="en-US" w:eastAsia="zh-CN"/>
        </w:rPr>
        <w:t>2024年课程赛规程</w:t>
      </w:r>
    </w:p>
    <w:p>
      <w:pPr>
        <w:spacing w:line="360" w:lineRule="auto"/>
        <w:jc w:val="center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 xml:space="preserve">   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49" w:firstLineChars="202"/>
        <w:rPr>
          <w:rFonts w:hint="eastAsia" w:ascii="Times New Roman" w:hAnsi="Times New Roman" w:eastAsia="仿宋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宋体"/>
          <w:b/>
          <w:kern w:val="0"/>
          <w:sz w:val="32"/>
          <w:szCs w:val="32"/>
          <w:lang w:val="en-US" w:eastAsia="zh-CN"/>
        </w:rPr>
        <w:t>课程信息及赛项名称</w:t>
      </w:r>
    </w:p>
    <w:tbl>
      <w:tblPr>
        <w:tblStyle w:val="5"/>
        <w:tblW w:w="9030" w:type="dxa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530"/>
        <w:gridCol w:w="1240"/>
        <w:gridCol w:w="3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default" w:ascii="Arial" w:hAnsi="Arial" w:eastAsia="宋体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赛项名称</w:t>
            </w:r>
          </w:p>
        </w:tc>
        <w:tc>
          <w:tcPr>
            <w:tcW w:w="7480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第一届云腾杯虚拟现实制作课程赛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课程名称</w:t>
            </w:r>
          </w:p>
        </w:tc>
        <w:tc>
          <w:tcPr>
            <w:tcW w:w="25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Unity虚拟现实制作</w:t>
            </w:r>
          </w:p>
        </w:tc>
        <w:tc>
          <w:tcPr>
            <w:tcW w:w="12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专业</w:t>
            </w:r>
          </w:p>
        </w:tc>
        <w:tc>
          <w:tcPr>
            <w:tcW w:w="37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  <w:highlight w:val="yellow"/>
                <w:vertAlign w:val="baseline"/>
                <w:lang w:val="en-US" w:eastAsia="en-US" w:bidi="ar-SA"/>
              </w:rPr>
            </w:pP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课程性质</w:t>
            </w:r>
          </w:p>
        </w:tc>
        <w:tc>
          <w:tcPr>
            <w:tcW w:w="253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 xml:space="preserve">必修 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选修</w:t>
            </w:r>
          </w:p>
        </w:tc>
        <w:tc>
          <w:tcPr>
            <w:tcW w:w="12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  <w:highlight w:val="yellow"/>
                <w:vertAlign w:val="baseline"/>
                <w:lang w:val="en-US" w:eastAsia="en-US" w:bidi="ar-SA"/>
              </w:rPr>
            </w:pP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课程类型</w:t>
            </w:r>
          </w:p>
        </w:tc>
        <w:tc>
          <w:tcPr>
            <w:tcW w:w="371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rPr>
                <w:rFonts w:hint="eastAsia" w:ascii="Times New Roman" w:hAnsi="Times New Roman" w:eastAsia="仿宋" w:cs="宋体"/>
                <w:b/>
                <w:kern w:val="0"/>
                <w:sz w:val="24"/>
                <w:szCs w:val="24"/>
                <w:highlight w:val="yellow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 xml:space="preserve">理论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 xml:space="preserve">实践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理实一体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zh-CN"/>
              </w:rPr>
              <w:t>专业（技能）</w:t>
            </w: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课程类别</w:t>
            </w:r>
          </w:p>
        </w:tc>
        <w:tc>
          <w:tcPr>
            <w:tcW w:w="7480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☑专业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基础课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 □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专业方向课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 xml:space="preserve"> □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专业深化课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实践提升</w:t>
            </w:r>
            <w:r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center"/>
              <w:rPr>
                <w:rFonts w:ascii="Arial" w:hAnsi="Arial" w:eastAsia="Arial" w:cs="Arial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ascii="Arial" w:hAnsi="Arial" w:eastAsia="Arial" w:cs="Arial"/>
                <w:b/>
                <w:bCs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开设学期</w:t>
            </w:r>
          </w:p>
        </w:tc>
        <w:tc>
          <w:tcPr>
            <w:tcW w:w="7480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360" w:lineRule="auto"/>
              <w:jc w:val="both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第一学期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第二学期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☑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第</w:t>
            </w:r>
            <w:r>
              <w:rPr>
                <w:rFonts w:hint="eastAsia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学期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☑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第</w:t>
            </w:r>
            <w:r>
              <w:rPr>
                <w:rFonts w:hint="eastAsia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学期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第</w:t>
            </w:r>
            <w:r>
              <w:rPr>
                <w:rFonts w:hint="eastAsia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学期</w:t>
            </w: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第</w:t>
            </w:r>
            <w:r>
              <w:rPr>
                <w:rFonts w:hint="eastAsia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六</w:t>
            </w:r>
            <w:r>
              <w:rPr>
                <w:rFonts w:ascii="Arial" w:hAnsi="Arial" w:eastAsia="Arial" w:cs="Arial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学期</w:t>
            </w:r>
          </w:p>
        </w:tc>
      </w:tr>
    </w:tbl>
    <w:p>
      <w:pPr>
        <w:adjustRightInd w:val="0"/>
        <w:snapToGrid w:val="0"/>
        <w:spacing w:line="360" w:lineRule="auto"/>
        <w:ind w:firstLine="596" w:firstLineChars="198"/>
        <w:rPr>
          <w:rFonts w:ascii="仿宋" w:hAnsi="仿宋" w:eastAsia="仿宋" w:cs="仿宋"/>
          <w:b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0"/>
          <w:szCs w:val="30"/>
          <w:lang w:val="zh-CN"/>
        </w:rPr>
        <w:t>、组织机构</w:t>
      </w:r>
    </w:p>
    <w:p>
      <w:pPr>
        <w:adjustRightInd w:val="0"/>
        <w:snapToGrid w:val="0"/>
        <w:spacing w:line="360" w:lineRule="auto"/>
        <w:ind w:firstLine="594" w:firstLineChars="198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（一）领导小组及职责</w:t>
      </w:r>
    </w:p>
    <w:p>
      <w:pPr>
        <w:spacing w:line="360" w:lineRule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 主任：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杨勇</w:t>
      </w: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韩永印</w:t>
      </w:r>
    </w:p>
    <w:p>
      <w:pPr>
        <w:spacing w:line="360" w:lineRule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 副主任：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龙浩</w:t>
      </w: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孟丽萍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竞赛委员会工作职责： 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（1）负责竞赛工作例会，对例会议定的事进行督办；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（2）负责竞赛场监考与裁判专家人选；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（3）负责作品展示赛项作品评审</w:t>
      </w:r>
    </w:p>
    <w:p>
      <w:pPr>
        <w:adjustRightInd w:val="0"/>
        <w:snapToGrid w:val="0"/>
        <w:spacing w:line="360" w:lineRule="auto"/>
        <w:ind w:firstLine="594" w:firstLineChars="198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（二）竞赛工作小组及职责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1、竞赛事务组</w:t>
      </w:r>
    </w:p>
    <w:p>
      <w:pPr>
        <w:spacing w:line="360" w:lineRule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组长：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时钢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bookmarkStart w:id="1" w:name="_GoBack"/>
      <w:bookmarkEnd w:id="1"/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工作职责： 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（1）赛场布置安排；（软件安装、设备维护） 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（2）颁奖仪式会务；（会标、会议议程、奖状、奖金） 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（3）资格审查、后勤保障、安全保卫。 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 2、竞赛试题组 </w:t>
      </w:r>
    </w:p>
    <w:p>
      <w:pPr>
        <w:spacing w:line="360" w:lineRule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 组长：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时钢</w:t>
      </w: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 成员：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刘道广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 工作职责: 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（1）负责制定竞赛试题内容；  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（2）负责起草评判准则与标准。 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 3、裁判组 </w:t>
      </w:r>
    </w:p>
    <w:p>
      <w:pPr>
        <w:spacing w:line="360" w:lineRule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 裁判长：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龙浩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 成员：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时钢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等。 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 工作职责： 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 （1）根据竞赛组委会分工做好计分工作； </w:t>
      </w:r>
    </w:p>
    <w:p>
      <w:pPr>
        <w:spacing w:line="360" w:lineRule="auto"/>
        <w:ind w:firstLine="600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（2）负责竞赛结果审议与仲裁，报竞赛委员会颁布。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、竞赛时间地点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课程赛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赛时间：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6月26日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360" w:lineRule="auto"/>
        <w:rPr>
          <w:rFonts w:hint="eastAsia" w:ascii="仿宋" w:hAnsi="仿宋" w:eastAsia="仿宋" w:cs="仿宋"/>
          <w:b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0"/>
          <w:szCs w:val="30"/>
          <w:lang w:val="zh-CN"/>
        </w:rPr>
        <w:t>、参赛对象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信息工程学院</w:t>
      </w:r>
      <w:r>
        <w:rPr>
          <w:rFonts w:hint="eastAsia" w:ascii="仿宋" w:hAnsi="仿宋" w:eastAsia="仿宋" w:cs="仿宋"/>
          <w:sz w:val="30"/>
          <w:szCs w:val="30"/>
        </w:rPr>
        <w:t>计算机应用技术专业大二学生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。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b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0"/>
          <w:szCs w:val="30"/>
          <w:lang w:val="zh-CN"/>
        </w:rPr>
        <w:t>、竞赛方式及内容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（一）现场赛</w:t>
      </w:r>
    </w:p>
    <w:p>
      <w:pPr>
        <w:spacing w:line="360" w:lineRule="auto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1.竞赛形式</w:t>
      </w:r>
    </w:p>
    <w:p>
      <w:pPr>
        <w:spacing w:line="360" w:lineRule="auto"/>
        <w:ind w:firstLine="42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个人赛（试题形式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，一人一机，自备电脑，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全程机考，选手现场参赛，规定时间内完成）。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个人赛一人一机。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项目化试题，考核</w:t>
      </w:r>
      <w:r>
        <w:rPr>
          <w:rFonts w:hint="eastAsia" w:ascii="仿宋" w:hAnsi="仿宋" w:eastAsia="仿宋" w:cs="仿宋"/>
          <w:sz w:val="30"/>
          <w:szCs w:val="30"/>
        </w:rPr>
        <w:t>3D建模、Unity虚拟现实制作相关技术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。</w:t>
      </w:r>
    </w:p>
    <w:p>
      <w:pPr>
        <w:pStyle w:val="11"/>
        <w:numPr>
          <w:ilvl w:val="0"/>
          <w:numId w:val="2"/>
        </w:numPr>
        <w:spacing w:line="360" w:lineRule="auto"/>
        <w:ind w:firstLineChars="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题型参照附件1。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2.试题形式</w:t>
      </w:r>
    </w:p>
    <w:p>
      <w:pPr>
        <w:pStyle w:val="12"/>
        <w:spacing w:line="360" w:lineRule="auto"/>
        <w:ind w:firstLine="420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2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竞赛题目为</w:t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项目化试题</w:t>
      </w:r>
      <w:r>
        <w:rPr>
          <w:rFonts w:ascii="仿宋" w:hAnsi="仿宋" w:eastAsia="仿宋" w:cs="仿宋"/>
          <w:color w:val="000000" w:themeColor="text1"/>
          <w:kern w:val="2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题型如下，</w:t>
      </w:r>
      <w:r>
        <w:rPr>
          <w:rFonts w:ascii="仿宋" w:hAnsi="仿宋" w:eastAsia="仿宋" w:cs="仿宋"/>
          <w:color w:val="000000" w:themeColor="text1"/>
          <w:kern w:val="2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根据选手所提交答案的测评结果为评分依据。</w:t>
      </w:r>
    </w:p>
    <w:p>
      <w:pPr>
        <w:pStyle w:val="12"/>
        <w:spacing w:line="360" w:lineRule="auto"/>
        <w:ind w:firstLine="420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基于提供的素材，结合任务要求的内容，集成、制作、开发一个虚拟现实交互项目。</w:t>
      </w:r>
    </w:p>
    <w:p>
      <w:pPr>
        <w:pStyle w:val="12"/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3. 参赛选手机器环境机器配置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1) 硬件环境</w:t>
      </w:r>
    </w:p>
    <w:p>
      <w:pPr>
        <w:spacing w:line="360" w:lineRule="auto"/>
        <w:ind w:firstLine="420"/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计算机。</w:t>
      </w:r>
    </w:p>
    <w:p>
      <w:pPr>
        <w:spacing w:line="360" w:lineRule="auto"/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2) 软件环境</w:t>
      </w:r>
    </w:p>
    <w:p>
      <w:pPr>
        <w:spacing w:line="360" w:lineRule="auto"/>
        <w:ind w:firstLine="42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3dsMax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Photoshop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Unity3D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MicrosoftVisualStudio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4.</w:t>
      </w:r>
      <w: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试题涉及的基础知识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解题所涉及的知识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有3dsMax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C#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Unity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jc w:val="left"/>
        <w:rPr>
          <w:rFonts w:hint="eastAsia" w:ascii="仿宋" w:hAnsi="仿宋" w:eastAsia="仿宋" w:cs="仿宋"/>
          <w:b/>
          <w:sz w:val="30"/>
          <w:szCs w:val="30"/>
          <w:lang w:val="zh-CN"/>
        </w:rPr>
      </w:pPr>
      <w:r>
        <w:rPr>
          <w:rFonts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解题允许使用的特性：在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3dsMax</w:t>
      </w:r>
      <w:r>
        <w:rPr>
          <w:rFonts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中选手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可以根据效果图创建相应的3d模型</w:t>
      </w:r>
      <w:r>
        <w:rPr>
          <w:rFonts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zh-CN"/>
          <w14:textFill>
            <w14:solidFill>
              <w14:schemeClr w14:val="tx1"/>
            </w14:solidFill>
          </w14:textFill>
        </w:rPr>
        <w:t>在Unity引擎中选手需要完成试题要求的基本交互。</w:t>
      </w:r>
      <w:r>
        <w:rPr>
          <w:rFonts w:hint="eastAsia" w:ascii="仿宋" w:hAnsi="仿宋" w:eastAsia="仿宋" w:cs="仿宋"/>
          <w:sz w:val="30"/>
          <w:szCs w:val="30"/>
          <w:lang w:val="zh-CN"/>
        </w:rPr>
        <w:t xml:space="preserve">   </w:t>
      </w:r>
      <w:r>
        <w:rPr>
          <w:rFonts w:hint="eastAsia" w:ascii="仿宋" w:hAnsi="仿宋" w:eastAsia="仿宋" w:cs="仿宋"/>
          <w:b/>
          <w:sz w:val="30"/>
          <w:szCs w:val="30"/>
          <w:lang w:val="zh-CN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仿宋" w:hAnsi="仿宋" w:eastAsia="仿宋" w:cs="黑体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30"/>
          <w:szCs w:val="30"/>
          <w:lang w:val="zh-CN"/>
        </w:rPr>
        <w:t>、竞</w:t>
      </w:r>
      <w:r>
        <w:rPr>
          <w:rFonts w:hint="eastAsia" w:ascii="仿宋" w:hAnsi="仿宋" w:eastAsia="仿宋" w:cs="黑体"/>
          <w:b/>
          <w:kern w:val="0"/>
          <w:sz w:val="30"/>
          <w:szCs w:val="30"/>
        </w:rPr>
        <w:t>赛须知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1、参赛选手提前30 分钟到达比赛现场检录抽取赛位，比赛正式开始后，迟到选手不得入场进行比赛。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2.参赛选手自带电脑。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3.参赛选手须在确认竞赛任务和现场条件无误后开始比赛。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4.比赛过程中，选手休息、饮食或如厕时间均计算在比赛时间内。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5.比赛过程中，参赛选手须严格遵守赛场纪律，并接受裁判员的监督和警示；若因设备故障导致选手中断或终止比赛，由裁判长视具体情况做出裁决。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6.比赛过程中，参赛选手由于操作失误导致设备不能正常工作，或造成安全事故不能进行比赛的，将被中止比赛。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7.比赛过程中，各参赛选手限定在自己的工作区域内完成比赛任务。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8.若参赛选手欲提前结束比赛，应向裁判员举手示意，比赛终止时间由裁判员记录，参赛结束比赛后不得再进行任何操作。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9.比赛结束时，参赛选手应结束操作，并按照要求提交比赛结果，经裁判员确认后方可离开赛场。</w:t>
      </w:r>
    </w:p>
    <w:p>
      <w:pPr>
        <w:spacing w:line="360" w:lineRule="auto"/>
        <w:rPr>
          <w:rFonts w:ascii="仿宋" w:hAnsi="仿宋" w:eastAsia="仿宋" w:cs="仿宋"/>
          <w:b/>
          <w:sz w:val="30"/>
          <w:szCs w:val="30"/>
          <w:lang w:val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七</w:t>
      </w:r>
      <w:r>
        <w:rPr>
          <w:rFonts w:hint="eastAsia" w:ascii="仿宋" w:hAnsi="仿宋" w:eastAsia="仿宋" w:cs="仿宋"/>
          <w:b/>
          <w:sz w:val="30"/>
          <w:szCs w:val="30"/>
          <w:lang w:val="zh-CN"/>
        </w:rPr>
        <w:t>、奖项设置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</w:rPr>
        <w:t>1.</w:t>
      </w:r>
      <w:r>
        <w:rPr>
          <w:rFonts w:ascii="仿宋" w:hAnsi="仿宋" w:eastAsia="仿宋" w:cs="仿宋"/>
          <w:sz w:val="30"/>
          <w:szCs w:val="30"/>
          <w:lang w:val="zh-CN"/>
        </w:rPr>
        <w:t>个人奖项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：</w:t>
      </w:r>
      <w:r>
        <w:rPr>
          <w:rFonts w:ascii="仿宋" w:hAnsi="仿宋" w:eastAsia="仿宋" w:cs="仿宋"/>
          <w:sz w:val="30"/>
          <w:szCs w:val="30"/>
          <w:lang w:val="zh-CN"/>
        </w:rPr>
        <w:t>所有参赛选手均参加个人奖项评比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，</w:t>
      </w:r>
      <w:r>
        <w:rPr>
          <w:rFonts w:ascii="仿宋" w:hAnsi="仿宋" w:eastAsia="仿宋" w:cs="仿宋"/>
          <w:sz w:val="30"/>
          <w:szCs w:val="30"/>
          <w:lang w:val="zh-CN"/>
        </w:rPr>
        <w:t>个人按比赛项目设一等奖、二等奖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和</w:t>
      </w:r>
      <w:r>
        <w:rPr>
          <w:rFonts w:ascii="仿宋" w:hAnsi="仿宋" w:eastAsia="仿宋" w:cs="仿宋"/>
          <w:sz w:val="30"/>
          <w:szCs w:val="30"/>
          <w:lang w:val="zh-CN"/>
        </w:rPr>
        <w:t>三等奖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，获奖</w:t>
      </w:r>
      <w:r>
        <w:rPr>
          <w:rFonts w:hint="eastAsia" w:ascii="仿宋" w:hAnsi="仿宋" w:eastAsia="仿宋" w:cs="仿宋"/>
          <w:sz w:val="30"/>
          <w:szCs w:val="30"/>
        </w:rPr>
        <w:t>人数若干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，颁发荣誉证书；竞赛的学生根据竞赛的成绩，从高到低排列。</w:t>
      </w:r>
    </w:p>
    <w:p>
      <w:pPr>
        <w:spacing w:line="360" w:lineRule="auto"/>
        <w:ind w:firstLine="600" w:firstLineChars="200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获奖结果将在</w:t>
      </w:r>
      <w:r>
        <w:rPr>
          <w:rFonts w:hint="eastAsia" w:ascii="仿宋" w:hAnsi="仿宋" w:eastAsia="仿宋" w:cs="仿宋"/>
          <w:sz w:val="30"/>
          <w:szCs w:val="30"/>
        </w:rPr>
        <w:t>11月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公布比赛成绩。</w:t>
      </w:r>
      <w:r>
        <w:rPr>
          <w:rFonts w:hint="eastAsia" w:ascii="仿宋" w:hAnsi="仿宋" w:eastAsia="仿宋" w:cs="仿宋"/>
          <w:sz w:val="30"/>
          <w:szCs w:val="30"/>
        </w:rPr>
        <w:t>根据学校进度安排，统一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颁发证书。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 w:cs="黑体"/>
          <w:b/>
          <w:kern w:val="0"/>
          <w:sz w:val="30"/>
          <w:szCs w:val="30"/>
        </w:rPr>
      </w:pPr>
      <w:r>
        <w:rPr>
          <w:rFonts w:hint="eastAsia" w:ascii="仿宋" w:hAnsi="仿宋" w:eastAsia="仿宋" w:cs="黑体"/>
          <w:b/>
          <w:kern w:val="0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黑体"/>
          <w:b/>
          <w:kern w:val="0"/>
          <w:sz w:val="30"/>
          <w:szCs w:val="30"/>
        </w:rPr>
        <w:t>、申诉与仲裁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1．参赛队对不符合竞赛规定的设备、软件，有失公正的评判、奖励，以及对工作人员的违规行为等，均可提出申诉。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2．申诉应在竞赛结束后1小时内提出，超过时效不予受理。申诉时，应按照规定的程序由参赛选手向赛项仲裁递交书面申诉报告。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3．申诉人不得采取过激行为刁难、攻击工作人员，否则视为放弃申诉。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4．赛项设仲裁接受由选手提出的对裁判结果等方面问题的申诉。赛项仲裁在接到申诉后的2小时内组织复议，并及时反馈复议结果。仲裁结果为最终结果。</w:t>
      </w:r>
    </w:p>
    <w:p>
      <w:pPr>
        <w:spacing w:line="360" w:lineRule="auto"/>
        <w:ind w:right="600"/>
        <w:jc w:val="right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hint="eastAsia" w:ascii="仿宋" w:hAnsi="仿宋" w:eastAsia="仿宋" w:cs="仿宋"/>
          <w:sz w:val="30"/>
          <w:szCs w:val="30"/>
          <w:lang w:val="zh-CN"/>
        </w:rPr>
        <w:t>信息工程学院</w:t>
      </w:r>
    </w:p>
    <w:p>
      <w:pPr>
        <w:spacing w:line="360" w:lineRule="auto"/>
        <w:ind w:right="280"/>
        <w:jc w:val="right"/>
        <w:rPr>
          <w:rFonts w:ascii="仿宋" w:hAnsi="仿宋" w:eastAsia="仿宋" w:cs="仿宋"/>
          <w:sz w:val="30"/>
          <w:szCs w:val="30"/>
          <w:lang w:val="zh-CN"/>
        </w:rPr>
      </w:pPr>
      <w:r>
        <w:rPr>
          <w:rFonts w:ascii="仿宋" w:hAnsi="仿宋" w:eastAsia="仿宋" w:cs="仿宋"/>
          <w:sz w:val="30"/>
          <w:szCs w:val="30"/>
          <w:lang w:val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22</w:t>
      </w:r>
      <w:r>
        <w:rPr>
          <w:rFonts w:hint="eastAsia" w:ascii="仿宋" w:hAnsi="仿宋" w:eastAsia="仿宋" w:cs="仿宋"/>
          <w:sz w:val="30"/>
          <w:szCs w:val="30"/>
          <w:lang w:val="zh-CN"/>
        </w:rPr>
        <w:t>日</w:t>
      </w:r>
    </w:p>
    <w:p>
      <w:pPr>
        <w:spacing w:line="360" w:lineRule="auto"/>
        <w:ind w:right="280"/>
        <w:jc w:val="right"/>
        <w:rPr>
          <w:rFonts w:ascii="仿宋" w:hAnsi="仿宋" w:eastAsia="仿宋" w:cs="仿宋"/>
          <w:sz w:val="30"/>
          <w:szCs w:val="30"/>
          <w:lang w:val="zh-CN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附件1：</w:t>
      </w:r>
    </w:p>
    <w:p>
      <w:pPr>
        <w:spacing w:line="360" w:lineRule="auto"/>
        <w:ind w:left="840" w:leftChars="400"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一、要求如下：</w:t>
      </w:r>
    </w:p>
    <w:p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sz w:val="24"/>
        </w:rPr>
      </w:pPr>
      <w:bookmarkStart w:id="0" w:name="_Hlk115719650"/>
      <w:r>
        <w:rPr>
          <w:rFonts w:hint="eastAsia" w:ascii="宋体" w:hAnsi="宋体" w:cs="宋体"/>
          <w:color w:val="000000"/>
          <w:kern w:val="0"/>
          <w:sz w:val="24"/>
        </w:rPr>
        <w:t>交互射击游戏制作</w:t>
      </w:r>
      <w:r>
        <w:rPr>
          <w:rFonts w:hint="eastAsia" w:ascii="新宋体" w:hAnsi="新宋体" w:eastAsia="新宋体" w:cs="宋体"/>
          <w:color w:val="000000"/>
          <w:kern w:val="0"/>
          <w:sz w:val="24"/>
        </w:rPr>
        <w:t>。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内容设计：</w:t>
      </w:r>
    </w:p>
    <w:p>
      <w:pPr>
        <w:spacing w:line="360" w:lineRule="auto"/>
        <w:ind w:left="1321" w:leftChars="629"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独立完成一个以交互射击为主题的射击类游戏。</w:t>
      </w:r>
    </w:p>
    <w:bookmarkEnd w:id="0"/>
    <w:p>
      <w:pPr>
        <w:numPr>
          <w:ilvl w:val="0"/>
          <w:numId w:val="3"/>
        </w:num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技术</w:t>
      </w:r>
      <w:r>
        <w:rPr>
          <w:rFonts w:hint="eastAsia" w:ascii="宋体" w:hAnsi="宋体" w:cs="宋体"/>
          <w:color w:val="000000"/>
          <w:kern w:val="0"/>
          <w:sz w:val="24"/>
        </w:rPr>
        <w:t>考核要求：</w:t>
      </w:r>
      <w:r>
        <w:rPr>
          <w:rFonts w:hint="eastAsia" w:ascii="宋体" w:hAnsi="宋体"/>
          <w:sz w:val="24"/>
        </w:rPr>
        <w:t xml:space="preserve"> </w:t>
      </w:r>
    </w:p>
    <w:p>
      <w:pPr>
        <w:tabs>
          <w:tab w:val="left" w:pos="1680"/>
        </w:tabs>
        <w:spacing w:line="360" w:lineRule="auto"/>
        <w:ind w:left="16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</w:p>
    <w:p>
      <w:pPr>
        <w:numPr>
          <w:ilvl w:val="2"/>
          <w:numId w:val="4"/>
        </w:numPr>
        <w:autoSpaceDE w:val="0"/>
        <w:autoSpaceDN w:val="0"/>
        <w:adjustRightInd w:val="0"/>
        <w:spacing w:line="360" w:lineRule="auto"/>
        <w:ind w:firstLine="84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在3d软件中完成模型创建，并导入到Unity中。       </w:t>
      </w:r>
    </w:p>
    <w:p>
      <w:pPr>
        <w:numPr>
          <w:ilvl w:val="2"/>
          <w:numId w:val="4"/>
        </w:numPr>
        <w:autoSpaceDE w:val="0"/>
        <w:autoSpaceDN w:val="0"/>
        <w:adjustRightInd w:val="0"/>
        <w:spacing w:line="360" w:lineRule="auto"/>
        <w:ind w:firstLine="840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游戏可以顺利运行和结束。</w:t>
      </w:r>
    </w:p>
    <w:p>
      <w:pPr>
        <w:numPr>
          <w:ilvl w:val="5"/>
          <w:numId w:val="4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玩家可以在游戏界面内上下左右前后自由移动，发射子弹，击落物体，并伴有声音特效。</w: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                            </w:t>
      </w:r>
    </w:p>
    <w:p>
      <w:pPr>
        <w:numPr>
          <w:ilvl w:val="5"/>
          <w:numId w:val="4"/>
        </w:num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游戏应当包含UI界面设计。             </w:t>
      </w:r>
      <w:r>
        <w:rPr>
          <w:rFonts w:hint="eastAsia" w:ascii="新宋体" w:hAnsi="新宋体" w:eastAsia="新宋体" w:cs="宋体"/>
          <w:kern w:val="0"/>
          <w:sz w:val="24"/>
        </w:rPr>
        <w:t xml:space="preserve">    </w:t>
      </w:r>
    </w:p>
    <w:p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其他要求：</w:t>
      </w:r>
      <w:r>
        <w:rPr>
          <w:rFonts w:ascii="宋体" w:hAnsi="宋体" w:cs="宋体"/>
          <w:color w:val="000000"/>
          <w:kern w:val="0"/>
          <w:sz w:val="24"/>
        </w:rPr>
        <w:t>内容积极、健康向上，不出现任何违反现行法律、法规和社会道德的内容</w:t>
      </w:r>
      <w:r>
        <w:rPr>
          <w:rFonts w:hint="eastAsia" w:ascii="宋体" w:hAnsi="宋体" w:cs="宋体"/>
          <w:color w:val="000000"/>
          <w:kern w:val="0"/>
          <w:sz w:val="24"/>
        </w:rPr>
        <w:t>，</w:t>
      </w:r>
      <w:r>
        <w:rPr>
          <w:rFonts w:hint="eastAsia" w:ascii="宋体" w:hAnsi="宋体" w:cs="宋体"/>
          <w:kern w:val="0"/>
          <w:sz w:val="24"/>
        </w:rPr>
        <w:t>否则一律不及格</w:t>
      </w:r>
      <w:r>
        <w:rPr>
          <w:rFonts w:hint="eastAsia" w:ascii="宋体" w:hAnsi="宋体" w:cs="宋体"/>
          <w:color w:val="000000"/>
          <w:kern w:val="0"/>
          <w:sz w:val="24"/>
        </w:rPr>
        <w:t>。</w:t>
      </w:r>
    </w:p>
    <w:p>
      <w:pPr>
        <w:spacing w:line="360" w:lineRule="auto"/>
        <w:ind w:left="1320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二、提交内容：</w:t>
      </w:r>
    </w:p>
    <w:p>
      <w:pPr>
        <w:spacing w:line="360" w:lineRule="auto"/>
        <w:ind w:left="1321" w:leftChars="629"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Unity项目发布作品（项目文件夹以学号+姓名命名）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D7351C"/>
    <w:multiLevelType w:val="singleLevel"/>
    <w:tmpl w:val="D6D7351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3A688F"/>
    <w:multiLevelType w:val="multilevel"/>
    <w:tmpl w:val="003A688F"/>
    <w:lvl w:ilvl="0" w:tentative="0">
      <w:start w:val="1"/>
      <w:numFmt w:val="decimal"/>
      <w:lvlText w:val="（%1）"/>
      <w:lvlJc w:val="left"/>
      <w:pPr>
        <w:ind w:left="117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9B734F5"/>
    <w:multiLevelType w:val="multilevel"/>
    <w:tmpl w:val="49B734F5"/>
    <w:lvl w:ilvl="0" w:tentative="0">
      <w:start w:val="1"/>
      <w:numFmt w:val="decimal"/>
      <w:lvlText w:val="%1、"/>
      <w:lvlJc w:val="left"/>
      <w:pPr>
        <w:tabs>
          <w:tab w:val="left" w:pos="1680"/>
        </w:tabs>
        <w:ind w:left="1680" w:hanging="360"/>
      </w:pPr>
      <w:rPr>
        <w:rFonts w:hint="default"/>
      </w:rPr>
    </w:lvl>
    <w:lvl w:ilvl="1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2" w:tentative="0">
      <w:start w:val="1"/>
      <w:numFmt w:val="lowerRoman"/>
      <w:lvlText w:val="%3."/>
      <w:lvlJc w:val="right"/>
      <w:pPr>
        <w:tabs>
          <w:tab w:val="left" w:pos="2580"/>
        </w:tabs>
        <w:ind w:left="2580" w:hanging="420"/>
      </w:pPr>
    </w:lvl>
    <w:lvl w:ilvl="3" w:tentative="0">
      <w:start w:val="1"/>
      <w:numFmt w:val="decimal"/>
      <w:lvlText w:val="%4."/>
      <w:lvlJc w:val="left"/>
      <w:pPr>
        <w:tabs>
          <w:tab w:val="left" w:pos="3000"/>
        </w:tabs>
        <w:ind w:left="30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420"/>
        </w:tabs>
        <w:ind w:left="34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840"/>
        </w:tabs>
        <w:ind w:left="3840" w:hanging="420"/>
      </w:pPr>
    </w:lvl>
    <w:lvl w:ilvl="6" w:tentative="0">
      <w:start w:val="1"/>
      <w:numFmt w:val="decimal"/>
      <w:lvlText w:val="%7."/>
      <w:lvlJc w:val="left"/>
      <w:pPr>
        <w:tabs>
          <w:tab w:val="left" w:pos="4260"/>
        </w:tabs>
        <w:ind w:left="42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680"/>
        </w:tabs>
        <w:ind w:left="46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100"/>
        </w:tabs>
        <w:ind w:left="5100" w:hanging="420"/>
      </w:pPr>
    </w:lvl>
  </w:abstractNum>
  <w:abstractNum w:abstractNumId="3">
    <w:nsid w:val="7AC65FE7"/>
    <w:multiLevelType w:val="multilevel"/>
    <w:tmpl w:val="7AC65FE7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ODU1YWU5ZWY0YjMwYjBlNjJkNjYyMTk0NGIyOGYifQ=="/>
  </w:docVars>
  <w:rsids>
    <w:rsidRoot w:val="007E78F7"/>
    <w:rsid w:val="004976B3"/>
    <w:rsid w:val="00546A03"/>
    <w:rsid w:val="005D1D36"/>
    <w:rsid w:val="007E78F7"/>
    <w:rsid w:val="00970C97"/>
    <w:rsid w:val="00A109CE"/>
    <w:rsid w:val="00A844DA"/>
    <w:rsid w:val="00C66B45"/>
    <w:rsid w:val="00DC2824"/>
    <w:rsid w:val="1FF224CD"/>
    <w:rsid w:val="209C5855"/>
    <w:rsid w:val="277229F0"/>
    <w:rsid w:val="2DB12DC2"/>
    <w:rsid w:val="31554B42"/>
    <w:rsid w:val="54DB1695"/>
    <w:rsid w:val="5DB9121E"/>
    <w:rsid w:val="62A93E87"/>
    <w:rsid w:val="71712EBA"/>
    <w:rsid w:val="71916361"/>
    <w:rsid w:val="7813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99"/>
    <w:rPr>
      <w:sz w:val="18"/>
      <w:szCs w:val="18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120</Words>
  <Characters>124</Characters>
  <Lines>1</Lines>
  <Paragraphs>1</Paragraphs>
  <TotalTime>8</TotalTime>
  <ScaleCrop>false</ScaleCrop>
  <LinksUpToDate>false</LinksUpToDate>
  <CharactersWithSpaces>128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2021-10-08T07:23:00Z</dcterms:created>
  <dc:creator>李敢</dc:creator>
  <cp:lastModifiedBy>道高一尺</cp:lastModifiedBy>
  <dcterms:modified xsi:type="dcterms:W3CDTF">2024-05-30T06:22:27Z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287830DD38F24F698A54E405AF2C7DC1</vt:lpwstr>
  </property>
</Properties>
</file>